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B9FC9" w14:textId="2FF49C4F" w:rsidR="00C54266" w:rsidRPr="0037569C" w:rsidRDefault="00C54266" w:rsidP="007D0849">
      <w:pPr>
        <w:pStyle w:val="Heading1"/>
        <w:jc w:val="both"/>
      </w:pPr>
      <w:r w:rsidRPr="0037569C">
        <w:t>Terraforming Venus</w:t>
      </w:r>
    </w:p>
    <w:p w14:paraId="7214060E" w14:textId="5F813C74" w:rsidR="00C54266" w:rsidRPr="00393391" w:rsidRDefault="00C54266" w:rsidP="007D0849">
      <w:pPr>
        <w:jc w:val="both"/>
      </w:pPr>
      <w:r w:rsidRPr="0037569C">
        <w:t>Venus is the second planet from the sun. It’s the sixth planet in size and mass in the solar system</w:t>
      </w:r>
      <w:r w:rsidR="00DB2741">
        <w:t xml:space="preserve"> and i</w:t>
      </w:r>
      <w:r w:rsidRPr="0037569C">
        <w:t>t is the closest planet to Eart</w:t>
      </w:r>
      <w:r w:rsidR="000674AF">
        <w:t>h</w:t>
      </w:r>
      <w:r w:rsidR="002762EF">
        <w:t xml:space="preserve"> (Britannica, n.d.-a)</w:t>
      </w:r>
      <w:r w:rsidR="00393391">
        <w:t>.</w:t>
      </w:r>
    </w:p>
    <w:p w14:paraId="23A7FABF" w14:textId="18069A7A" w:rsidR="00C54266" w:rsidRDefault="00956C43" w:rsidP="007D0849">
      <w:pPr>
        <w:jc w:val="both"/>
        <w:rPr>
          <w:b/>
          <w:bCs/>
        </w:rPr>
      </w:pPr>
      <w:r>
        <w:rPr>
          <w:b/>
          <w:bCs/>
        </w:rPr>
        <w:t xml:space="preserve">Figure 1 - </w:t>
      </w:r>
      <w:r w:rsidR="00C54266" w:rsidRPr="0037569C">
        <w:rPr>
          <w:b/>
          <w:bCs/>
        </w:rPr>
        <w:t>Data – Venus v Eart</w:t>
      </w:r>
      <w:r w:rsidR="000674AF">
        <w:rPr>
          <w:b/>
          <w:bCs/>
        </w:rPr>
        <w:t>h</w:t>
      </w:r>
    </w:p>
    <w:p w14:paraId="1F616C59" w14:textId="26140905" w:rsidR="001610D5" w:rsidRPr="00393391" w:rsidRDefault="001610D5" w:rsidP="007D0849">
      <w:pPr>
        <w:jc w:val="both"/>
        <w:rPr>
          <w:b/>
          <w:bCs/>
          <w:vertAlign w:val="superscript"/>
        </w:rPr>
      </w:pPr>
      <w:r>
        <w:t>(Data adapted from Britannica, n.d.-a, n.d.-b)</w:t>
      </w: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3050"/>
        <w:gridCol w:w="3050"/>
        <w:gridCol w:w="3051"/>
      </w:tblGrid>
      <w:tr w:rsidR="00B7515D" w:rsidRPr="0037569C" w14:paraId="424453A3" w14:textId="77777777" w:rsidTr="00C54266">
        <w:trPr>
          <w:trHeight w:val="454"/>
        </w:trPr>
        <w:tc>
          <w:tcPr>
            <w:tcW w:w="3050" w:type="dxa"/>
          </w:tcPr>
          <w:p w14:paraId="10C83AED" w14:textId="77777777" w:rsidR="00B7515D" w:rsidRPr="0037569C" w:rsidRDefault="00B7515D" w:rsidP="007D0849">
            <w:pPr>
              <w:jc w:val="both"/>
            </w:pPr>
          </w:p>
        </w:tc>
        <w:tc>
          <w:tcPr>
            <w:tcW w:w="3050" w:type="dxa"/>
          </w:tcPr>
          <w:p w14:paraId="6C894A05" w14:textId="32310D2E" w:rsidR="00B7515D" w:rsidRPr="0037569C" w:rsidRDefault="00443296" w:rsidP="007D0849">
            <w:pPr>
              <w:jc w:val="both"/>
            </w:pPr>
            <w:r>
              <w:t>Venus</w:t>
            </w:r>
          </w:p>
        </w:tc>
        <w:tc>
          <w:tcPr>
            <w:tcW w:w="3051" w:type="dxa"/>
          </w:tcPr>
          <w:p w14:paraId="69E99D4C" w14:textId="21A8CB36" w:rsidR="00B7515D" w:rsidRPr="0037569C" w:rsidRDefault="00443296" w:rsidP="007D0849">
            <w:pPr>
              <w:jc w:val="both"/>
            </w:pPr>
            <w:r>
              <w:t>Earth</w:t>
            </w:r>
          </w:p>
        </w:tc>
      </w:tr>
      <w:tr w:rsidR="00C54266" w:rsidRPr="0037569C" w14:paraId="4D474FB6" w14:textId="77777777" w:rsidTr="00C54266">
        <w:trPr>
          <w:trHeight w:val="454"/>
        </w:trPr>
        <w:tc>
          <w:tcPr>
            <w:tcW w:w="3050" w:type="dxa"/>
          </w:tcPr>
          <w:p w14:paraId="182C0531" w14:textId="4F5EF2E4" w:rsidR="00C54266" w:rsidRPr="0037569C" w:rsidRDefault="00C54266" w:rsidP="007D0849">
            <w:pPr>
              <w:jc w:val="both"/>
            </w:pPr>
            <w:r w:rsidRPr="0037569C">
              <w:t>Distance from Sun</w:t>
            </w:r>
          </w:p>
        </w:tc>
        <w:tc>
          <w:tcPr>
            <w:tcW w:w="3050" w:type="dxa"/>
          </w:tcPr>
          <w:p w14:paraId="6BCFD6BB" w14:textId="7379A878" w:rsidR="00C54266" w:rsidRPr="0037569C" w:rsidRDefault="00C54266" w:rsidP="007D0849">
            <w:pPr>
              <w:jc w:val="both"/>
            </w:pPr>
            <w:r w:rsidRPr="0037569C">
              <w:t>108, 209, 475 km (0.72 AU)</w:t>
            </w:r>
          </w:p>
        </w:tc>
        <w:tc>
          <w:tcPr>
            <w:tcW w:w="3051" w:type="dxa"/>
          </w:tcPr>
          <w:p w14:paraId="1F6DAB0A" w14:textId="69E254BA" w:rsidR="00C54266" w:rsidRPr="0037569C" w:rsidRDefault="00C54266" w:rsidP="007D0849">
            <w:pPr>
              <w:jc w:val="both"/>
            </w:pPr>
            <w:r w:rsidRPr="0037569C">
              <w:t>149, 598, 262 km (1 AU)</w:t>
            </w:r>
          </w:p>
        </w:tc>
      </w:tr>
      <w:tr w:rsidR="00C54266" w:rsidRPr="0037569C" w14:paraId="06FCAFC1" w14:textId="77777777" w:rsidTr="00C54266">
        <w:trPr>
          <w:trHeight w:val="438"/>
        </w:trPr>
        <w:tc>
          <w:tcPr>
            <w:tcW w:w="3050" w:type="dxa"/>
          </w:tcPr>
          <w:p w14:paraId="43C9D1FB" w14:textId="59DB205C" w:rsidR="00C54266" w:rsidRPr="0037569C" w:rsidRDefault="00C54266" w:rsidP="007D0849">
            <w:pPr>
              <w:jc w:val="both"/>
            </w:pPr>
            <w:r w:rsidRPr="0037569C">
              <w:t>Year in Earth days</w:t>
            </w:r>
          </w:p>
        </w:tc>
        <w:tc>
          <w:tcPr>
            <w:tcW w:w="3050" w:type="dxa"/>
          </w:tcPr>
          <w:p w14:paraId="3089745C" w14:textId="2E003C41" w:rsidR="00C54266" w:rsidRPr="0037569C" w:rsidRDefault="00C54266" w:rsidP="007D0849">
            <w:pPr>
              <w:jc w:val="both"/>
            </w:pPr>
            <w:r w:rsidRPr="0037569C">
              <w:t>224.7 days</w:t>
            </w:r>
          </w:p>
        </w:tc>
        <w:tc>
          <w:tcPr>
            <w:tcW w:w="3051" w:type="dxa"/>
          </w:tcPr>
          <w:p w14:paraId="2441AFA9" w14:textId="2A9337FA" w:rsidR="00C54266" w:rsidRPr="0037569C" w:rsidRDefault="00C54266" w:rsidP="007D0849">
            <w:pPr>
              <w:jc w:val="both"/>
            </w:pPr>
            <w:r w:rsidRPr="0037569C">
              <w:t>365.256 days</w:t>
            </w:r>
          </w:p>
        </w:tc>
      </w:tr>
      <w:tr w:rsidR="00C54266" w:rsidRPr="0037569C" w14:paraId="194C4E81" w14:textId="77777777" w:rsidTr="00C54266">
        <w:trPr>
          <w:trHeight w:val="454"/>
        </w:trPr>
        <w:tc>
          <w:tcPr>
            <w:tcW w:w="3050" w:type="dxa"/>
          </w:tcPr>
          <w:p w14:paraId="26EF2BEC" w14:textId="23CFE3D3" w:rsidR="00C54266" w:rsidRPr="0037569C" w:rsidRDefault="00C54266" w:rsidP="007D0849">
            <w:pPr>
              <w:jc w:val="both"/>
            </w:pPr>
            <w:r w:rsidRPr="0037569C">
              <w:t>Mean orbital velocity</w:t>
            </w:r>
          </w:p>
        </w:tc>
        <w:tc>
          <w:tcPr>
            <w:tcW w:w="3050" w:type="dxa"/>
          </w:tcPr>
          <w:p w14:paraId="4074C80A" w14:textId="739E0587" w:rsidR="00C54266" w:rsidRPr="0037569C" w:rsidRDefault="00C54266" w:rsidP="007D0849">
            <w:pPr>
              <w:jc w:val="both"/>
            </w:pPr>
            <w:r w:rsidRPr="0037569C">
              <w:t>35 km/s</w:t>
            </w:r>
          </w:p>
        </w:tc>
        <w:tc>
          <w:tcPr>
            <w:tcW w:w="3051" w:type="dxa"/>
          </w:tcPr>
          <w:p w14:paraId="5B2AF029" w14:textId="1DF8A9D6" w:rsidR="00C54266" w:rsidRPr="0037569C" w:rsidRDefault="0037569C" w:rsidP="007D0849">
            <w:pPr>
              <w:jc w:val="both"/>
            </w:pPr>
            <w:r>
              <w:t>29.78 km/s</w:t>
            </w:r>
          </w:p>
        </w:tc>
      </w:tr>
      <w:tr w:rsidR="00C54266" w:rsidRPr="0037569C" w14:paraId="3E38CEA3" w14:textId="77777777" w:rsidTr="00C54266">
        <w:trPr>
          <w:trHeight w:val="438"/>
        </w:trPr>
        <w:tc>
          <w:tcPr>
            <w:tcW w:w="3050" w:type="dxa"/>
          </w:tcPr>
          <w:p w14:paraId="1F6C7D23" w14:textId="28F1638C" w:rsidR="00C54266" w:rsidRPr="0037569C" w:rsidRDefault="00C54266" w:rsidP="007D0849">
            <w:pPr>
              <w:jc w:val="both"/>
            </w:pPr>
            <w:r w:rsidRPr="0037569C">
              <w:t>Mean radius</w:t>
            </w:r>
          </w:p>
        </w:tc>
        <w:tc>
          <w:tcPr>
            <w:tcW w:w="3050" w:type="dxa"/>
          </w:tcPr>
          <w:p w14:paraId="20096C20" w14:textId="0F5E2868" w:rsidR="00C54266" w:rsidRPr="0037569C" w:rsidRDefault="00C54266" w:rsidP="007D0849">
            <w:pPr>
              <w:jc w:val="both"/>
            </w:pPr>
            <w:r w:rsidRPr="0037569C">
              <w:t>6,051.8 km</w:t>
            </w:r>
          </w:p>
        </w:tc>
        <w:tc>
          <w:tcPr>
            <w:tcW w:w="3051" w:type="dxa"/>
          </w:tcPr>
          <w:p w14:paraId="2485DB3F" w14:textId="75A4E8D7" w:rsidR="00C54266" w:rsidRPr="0037569C" w:rsidRDefault="0037569C" w:rsidP="007D0849">
            <w:pPr>
              <w:jc w:val="both"/>
            </w:pPr>
            <w:r>
              <w:t>6,378.14 km</w:t>
            </w:r>
          </w:p>
        </w:tc>
      </w:tr>
      <w:tr w:rsidR="00C54266" w:rsidRPr="0037569C" w14:paraId="7B9B62EF" w14:textId="77777777" w:rsidTr="00C54266">
        <w:trPr>
          <w:trHeight w:val="454"/>
        </w:trPr>
        <w:tc>
          <w:tcPr>
            <w:tcW w:w="3050" w:type="dxa"/>
          </w:tcPr>
          <w:p w14:paraId="245C1962" w14:textId="42916C80" w:rsidR="00C54266" w:rsidRPr="0037569C" w:rsidRDefault="00C54266" w:rsidP="007D0849">
            <w:pPr>
              <w:jc w:val="both"/>
            </w:pPr>
            <w:r w:rsidRPr="0037569C">
              <w:t>Surface area</w:t>
            </w:r>
          </w:p>
        </w:tc>
        <w:tc>
          <w:tcPr>
            <w:tcW w:w="3050" w:type="dxa"/>
          </w:tcPr>
          <w:p w14:paraId="7C469A17" w14:textId="150CB740" w:rsidR="00C54266" w:rsidRPr="0037569C" w:rsidRDefault="00C54266" w:rsidP="007D0849">
            <w:pPr>
              <w:jc w:val="both"/>
              <w:rPr>
                <w:vertAlign w:val="superscript"/>
              </w:rPr>
            </w:pPr>
            <w:r w:rsidRPr="0037569C">
              <w:t>4.6 x 10</w:t>
            </w:r>
            <w:r w:rsidRPr="0037569C">
              <w:rPr>
                <w:vertAlign w:val="superscript"/>
              </w:rPr>
              <w:t>8</w:t>
            </w:r>
            <w:r w:rsidRPr="0037569C">
              <w:t xml:space="preserve"> km</w:t>
            </w:r>
            <w:r w:rsidRPr="0037569C">
              <w:rPr>
                <w:vertAlign w:val="superscript"/>
              </w:rPr>
              <w:t>2</w:t>
            </w:r>
          </w:p>
        </w:tc>
        <w:tc>
          <w:tcPr>
            <w:tcW w:w="3051" w:type="dxa"/>
          </w:tcPr>
          <w:p w14:paraId="3B926E39" w14:textId="3484FA35" w:rsidR="00C54266" w:rsidRPr="0037569C" w:rsidRDefault="0037569C" w:rsidP="007D0849">
            <w:pPr>
              <w:jc w:val="both"/>
            </w:pPr>
            <w:r>
              <w:t>510,064,472 km</w:t>
            </w:r>
            <w:r w:rsidRPr="0037569C">
              <w:rPr>
                <w:vertAlign w:val="superscript"/>
              </w:rPr>
              <w:t>2</w:t>
            </w:r>
          </w:p>
        </w:tc>
      </w:tr>
      <w:tr w:rsidR="00C54266" w:rsidRPr="0037569C" w14:paraId="06029C1B" w14:textId="77777777" w:rsidTr="00C54266">
        <w:trPr>
          <w:trHeight w:val="454"/>
        </w:trPr>
        <w:tc>
          <w:tcPr>
            <w:tcW w:w="3050" w:type="dxa"/>
          </w:tcPr>
          <w:p w14:paraId="132F700D" w14:textId="3D8A8F2A" w:rsidR="00C54266" w:rsidRPr="0037569C" w:rsidRDefault="00C54266" w:rsidP="007D0849">
            <w:pPr>
              <w:jc w:val="both"/>
            </w:pPr>
            <w:r w:rsidRPr="0037569C">
              <w:t>Mass</w:t>
            </w:r>
          </w:p>
        </w:tc>
        <w:tc>
          <w:tcPr>
            <w:tcW w:w="3050" w:type="dxa"/>
          </w:tcPr>
          <w:p w14:paraId="1DEA54B4" w14:textId="5EBCEBA1" w:rsidR="00C54266" w:rsidRPr="0037569C" w:rsidRDefault="00C54266" w:rsidP="007D0849">
            <w:pPr>
              <w:jc w:val="both"/>
              <w:rPr>
                <w:vertAlign w:val="superscript"/>
              </w:rPr>
            </w:pPr>
            <w:r w:rsidRPr="0037569C">
              <w:t>4.87 x 10</w:t>
            </w:r>
            <w:r w:rsidRPr="0037569C">
              <w:rPr>
                <w:vertAlign w:val="superscript"/>
              </w:rPr>
              <w:t>24</w:t>
            </w:r>
            <w:r w:rsidRPr="0037569C">
              <w:t xml:space="preserve"> kg</w:t>
            </w:r>
          </w:p>
        </w:tc>
        <w:tc>
          <w:tcPr>
            <w:tcW w:w="3051" w:type="dxa"/>
          </w:tcPr>
          <w:p w14:paraId="41C036C9" w14:textId="12D88A22" w:rsidR="00C54266" w:rsidRPr="0037569C" w:rsidRDefault="0037569C" w:rsidP="007D0849">
            <w:pPr>
              <w:jc w:val="both"/>
            </w:pPr>
            <w:r>
              <w:t xml:space="preserve">5.972 x </w:t>
            </w:r>
            <w:r w:rsidRPr="0037569C">
              <w:t>10</w:t>
            </w:r>
            <w:r w:rsidRPr="0037569C">
              <w:rPr>
                <w:vertAlign w:val="superscript"/>
              </w:rPr>
              <w:t>24</w:t>
            </w:r>
            <w:r w:rsidRPr="0037569C">
              <w:t xml:space="preserve"> kg</w:t>
            </w:r>
          </w:p>
        </w:tc>
      </w:tr>
      <w:tr w:rsidR="00C54266" w:rsidRPr="0037569C" w14:paraId="56EDF8EA" w14:textId="77777777" w:rsidTr="00C54266">
        <w:trPr>
          <w:trHeight w:val="454"/>
        </w:trPr>
        <w:tc>
          <w:tcPr>
            <w:tcW w:w="3050" w:type="dxa"/>
          </w:tcPr>
          <w:p w14:paraId="45CC148D" w14:textId="7A52EA52" w:rsidR="00C54266" w:rsidRPr="0037569C" w:rsidRDefault="00C54266" w:rsidP="007D0849">
            <w:pPr>
              <w:jc w:val="both"/>
            </w:pPr>
            <w:r w:rsidRPr="0037569C">
              <w:t>Mean surface gravity</w:t>
            </w:r>
          </w:p>
        </w:tc>
        <w:tc>
          <w:tcPr>
            <w:tcW w:w="3050" w:type="dxa"/>
          </w:tcPr>
          <w:p w14:paraId="413D3266" w14:textId="6E9A270D" w:rsidR="00C54266" w:rsidRPr="0037569C" w:rsidRDefault="00C54266" w:rsidP="007D0849">
            <w:pPr>
              <w:jc w:val="both"/>
              <w:rPr>
                <w:vertAlign w:val="superscript"/>
              </w:rPr>
            </w:pPr>
            <w:r w:rsidRPr="0037569C">
              <w:t>887 cm/sec</w:t>
            </w:r>
            <w:r w:rsidRPr="0037569C">
              <w:rPr>
                <w:vertAlign w:val="superscript"/>
              </w:rPr>
              <w:t>2</w:t>
            </w:r>
          </w:p>
        </w:tc>
        <w:tc>
          <w:tcPr>
            <w:tcW w:w="3051" w:type="dxa"/>
          </w:tcPr>
          <w:p w14:paraId="63C35057" w14:textId="57139020" w:rsidR="00C54266" w:rsidRPr="0037569C" w:rsidRDefault="0037569C" w:rsidP="007D0849">
            <w:pPr>
              <w:jc w:val="both"/>
            </w:pPr>
            <w:r>
              <w:t>980 cm/sec</w:t>
            </w:r>
            <w:r w:rsidRPr="0037569C">
              <w:rPr>
                <w:vertAlign w:val="superscript"/>
              </w:rPr>
              <w:t>2</w:t>
            </w:r>
          </w:p>
        </w:tc>
      </w:tr>
      <w:tr w:rsidR="00C54266" w:rsidRPr="0037569C" w14:paraId="60B82290" w14:textId="77777777" w:rsidTr="00C54266">
        <w:trPr>
          <w:trHeight w:val="454"/>
        </w:trPr>
        <w:tc>
          <w:tcPr>
            <w:tcW w:w="3050" w:type="dxa"/>
          </w:tcPr>
          <w:p w14:paraId="3FDA5CD3" w14:textId="178F6A41" w:rsidR="00C54266" w:rsidRPr="0037569C" w:rsidRDefault="00C54266" w:rsidP="007D0849">
            <w:pPr>
              <w:jc w:val="both"/>
            </w:pPr>
            <w:r w:rsidRPr="0037569C">
              <w:t>Rotation period (day)</w:t>
            </w:r>
          </w:p>
        </w:tc>
        <w:tc>
          <w:tcPr>
            <w:tcW w:w="3050" w:type="dxa"/>
          </w:tcPr>
          <w:p w14:paraId="3727DA60" w14:textId="03B8AA78" w:rsidR="00C54266" w:rsidRPr="0037569C" w:rsidRDefault="00C54266" w:rsidP="007D0849">
            <w:pPr>
              <w:jc w:val="both"/>
            </w:pPr>
            <w:r w:rsidRPr="0037569C">
              <w:t xml:space="preserve">243 </w:t>
            </w:r>
            <w:r w:rsidR="0037569C" w:rsidRPr="0037569C">
              <w:t>Earth days</w:t>
            </w:r>
          </w:p>
        </w:tc>
        <w:tc>
          <w:tcPr>
            <w:tcW w:w="3051" w:type="dxa"/>
          </w:tcPr>
          <w:p w14:paraId="0EF178E8" w14:textId="0C8286F3" w:rsidR="00C54266" w:rsidRPr="0037569C" w:rsidRDefault="0037569C" w:rsidP="007D0849">
            <w:pPr>
              <w:jc w:val="both"/>
            </w:pPr>
            <w:r w:rsidRPr="0037569C">
              <w:t>23.9345 hr (23 hr, 56 min, 4 sec)</w:t>
            </w:r>
          </w:p>
        </w:tc>
      </w:tr>
      <w:tr w:rsidR="0037569C" w:rsidRPr="0037569C" w14:paraId="59C5F99D" w14:textId="77777777" w:rsidTr="00C54266">
        <w:trPr>
          <w:trHeight w:val="454"/>
        </w:trPr>
        <w:tc>
          <w:tcPr>
            <w:tcW w:w="3050" w:type="dxa"/>
          </w:tcPr>
          <w:p w14:paraId="6A48E87D" w14:textId="54EB76D5" w:rsidR="0037569C" w:rsidRPr="0037569C" w:rsidRDefault="0037569C" w:rsidP="007D0849">
            <w:pPr>
              <w:jc w:val="both"/>
            </w:pPr>
            <w:r w:rsidRPr="0037569C">
              <w:t>Atmospheric composition</w:t>
            </w:r>
          </w:p>
        </w:tc>
        <w:tc>
          <w:tcPr>
            <w:tcW w:w="3050" w:type="dxa"/>
          </w:tcPr>
          <w:p w14:paraId="0A0BE891" w14:textId="770F41FA" w:rsidR="0037569C" w:rsidRPr="0037569C" w:rsidRDefault="0037569C" w:rsidP="007D0849">
            <w:pPr>
              <w:jc w:val="both"/>
            </w:pPr>
            <w:r w:rsidRPr="0037569C">
              <w:t>Carbon Dioxide (96%), Nitrogen (3.5%), water (0.02%). Trace quantities of Carbon Monoxide, Oxygen, Sulphur Dioxide.</w:t>
            </w:r>
          </w:p>
        </w:tc>
        <w:tc>
          <w:tcPr>
            <w:tcW w:w="3051" w:type="dxa"/>
          </w:tcPr>
          <w:p w14:paraId="05E5BE66" w14:textId="0BED0985" w:rsidR="0037569C" w:rsidRPr="0037569C" w:rsidRDefault="0037569C" w:rsidP="007D0849">
            <w:pPr>
              <w:jc w:val="both"/>
            </w:pPr>
            <w:r>
              <w:t>Nitrogen (78%), Oxygen (21%), Argon (0.93%), Carbon Dioxide (0.0395%), Water (~1%)</w:t>
            </w:r>
          </w:p>
        </w:tc>
      </w:tr>
      <w:tr w:rsidR="0037569C" w:rsidRPr="0037569C" w14:paraId="33C6E614" w14:textId="77777777" w:rsidTr="00C54266">
        <w:trPr>
          <w:trHeight w:val="454"/>
        </w:trPr>
        <w:tc>
          <w:tcPr>
            <w:tcW w:w="3050" w:type="dxa"/>
          </w:tcPr>
          <w:p w14:paraId="4B062102" w14:textId="18857432" w:rsidR="0037569C" w:rsidRPr="0037569C" w:rsidRDefault="0037569C" w:rsidP="007D0849">
            <w:pPr>
              <w:jc w:val="both"/>
            </w:pPr>
            <w:r>
              <w:t>Mean surface temperature</w:t>
            </w:r>
          </w:p>
        </w:tc>
        <w:tc>
          <w:tcPr>
            <w:tcW w:w="3050" w:type="dxa"/>
          </w:tcPr>
          <w:p w14:paraId="452D3732" w14:textId="73A8CDB1" w:rsidR="0037569C" w:rsidRPr="0037569C" w:rsidRDefault="0037569C" w:rsidP="007D0849">
            <w:pPr>
              <w:jc w:val="both"/>
            </w:pPr>
            <w:r>
              <w:t>464</w:t>
            </w:r>
            <w:r w:rsidRPr="0037569C">
              <w:t>°C</w:t>
            </w:r>
          </w:p>
        </w:tc>
        <w:tc>
          <w:tcPr>
            <w:tcW w:w="3051" w:type="dxa"/>
          </w:tcPr>
          <w:p w14:paraId="72AB6176" w14:textId="7682B434" w:rsidR="0037569C" w:rsidRPr="0037569C" w:rsidRDefault="0037569C" w:rsidP="007D0849">
            <w:pPr>
              <w:jc w:val="both"/>
            </w:pPr>
            <w:r>
              <w:t>15</w:t>
            </w:r>
            <w:r w:rsidRPr="0037569C">
              <w:t>°C</w:t>
            </w:r>
          </w:p>
        </w:tc>
      </w:tr>
      <w:tr w:rsidR="0037569C" w:rsidRPr="0037569C" w14:paraId="6E42DAD9" w14:textId="77777777" w:rsidTr="00C54266">
        <w:trPr>
          <w:trHeight w:val="454"/>
        </w:trPr>
        <w:tc>
          <w:tcPr>
            <w:tcW w:w="3050" w:type="dxa"/>
          </w:tcPr>
          <w:p w14:paraId="38C226E2" w14:textId="2F64329A" w:rsidR="0037569C" w:rsidRDefault="0037569C" w:rsidP="007D0849">
            <w:pPr>
              <w:jc w:val="both"/>
            </w:pPr>
            <w:r>
              <w:t>Moons</w:t>
            </w:r>
          </w:p>
        </w:tc>
        <w:tc>
          <w:tcPr>
            <w:tcW w:w="3050" w:type="dxa"/>
          </w:tcPr>
          <w:p w14:paraId="0B5A723D" w14:textId="31F61BAF" w:rsidR="0037569C" w:rsidRDefault="0037569C" w:rsidP="007D0849">
            <w:pPr>
              <w:jc w:val="both"/>
            </w:pPr>
            <w:r>
              <w:t>0</w:t>
            </w:r>
          </w:p>
        </w:tc>
        <w:tc>
          <w:tcPr>
            <w:tcW w:w="3051" w:type="dxa"/>
          </w:tcPr>
          <w:p w14:paraId="27DD423D" w14:textId="44BC0512" w:rsidR="0037569C" w:rsidRPr="0037569C" w:rsidRDefault="0037569C" w:rsidP="007D0849">
            <w:pPr>
              <w:jc w:val="both"/>
            </w:pPr>
            <w:r>
              <w:t>1</w:t>
            </w:r>
          </w:p>
        </w:tc>
      </w:tr>
      <w:tr w:rsidR="0037569C" w:rsidRPr="0037569C" w14:paraId="452E9A56" w14:textId="77777777" w:rsidTr="00C54266">
        <w:trPr>
          <w:trHeight w:val="454"/>
        </w:trPr>
        <w:tc>
          <w:tcPr>
            <w:tcW w:w="3050" w:type="dxa"/>
          </w:tcPr>
          <w:p w14:paraId="392C07A3" w14:textId="0910286D" w:rsidR="0037569C" w:rsidRDefault="0037569C" w:rsidP="007D0849">
            <w:pPr>
              <w:jc w:val="both"/>
            </w:pPr>
            <w:r>
              <w:t>Mean surface pressure</w:t>
            </w:r>
          </w:p>
        </w:tc>
        <w:tc>
          <w:tcPr>
            <w:tcW w:w="3050" w:type="dxa"/>
          </w:tcPr>
          <w:p w14:paraId="692DD31A" w14:textId="319F05E2" w:rsidR="0037569C" w:rsidRDefault="0037569C" w:rsidP="007D0849">
            <w:pPr>
              <w:jc w:val="both"/>
            </w:pPr>
            <w:r>
              <w:t>95 bars</w:t>
            </w:r>
          </w:p>
        </w:tc>
        <w:tc>
          <w:tcPr>
            <w:tcW w:w="3051" w:type="dxa"/>
          </w:tcPr>
          <w:p w14:paraId="1E0872F3" w14:textId="618751C3" w:rsidR="0037569C" w:rsidRDefault="0037569C" w:rsidP="007D0849">
            <w:pPr>
              <w:jc w:val="both"/>
            </w:pPr>
            <w:r>
              <w:t>1 bar</w:t>
            </w:r>
          </w:p>
        </w:tc>
      </w:tr>
    </w:tbl>
    <w:p w14:paraId="51DD2760" w14:textId="77777777" w:rsidR="00956C43" w:rsidRDefault="00956C43" w:rsidP="007D0849">
      <w:pPr>
        <w:jc w:val="both"/>
        <w:rPr>
          <w:lang w:val="en-GB"/>
        </w:rPr>
      </w:pPr>
    </w:p>
    <w:p w14:paraId="3B3C9938" w14:textId="67BCDA74" w:rsidR="00A1002E" w:rsidRDefault="00A1002E" w:rsidP="007D0849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Figure 2 – Europa</w:t>
      </w:r>
    </w:p>
    <w:p w14:paraId="6814318B" w14:textId="1998076B" w:rsidR="001610D5" w:rsidRDefault="001610D5" w:rsidP="007D0849">
      <w:pPr>
        <w:jc w:val="both"/>
        <w:rPr>
          <w:b/>
          <w:bCs/>
          <w:lang w:val="en-GB"/>
        </w:rPr>
      </w:pPr>
      <w:r>
        <w:t>(Data adapted from The Planetary Society, n.d.)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69CA" w14:paraId="60BD808C" w14:textId="77777777" w:rsidTr="00EC69CA">
        <w:tc>
          <w:tcPr>
            <w:tcW w:w="4508" w:type="dxa"/>
          </w:tcPr>
          <w:p w14:paraId="57271FCC" w14:textId="4C07D034" w:rsidR="00EC69CA" w:rsidRPr="00EC69CA" w:rsidRDefault="00EC69CA" w:rsidP="007D084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Distance from Sun</w:t>
            </w:r>
          </w:p>
        </w:tc>
        <w:tc>
          <w:tcPr>
            <w:tcW w:w="4508" w:type="dxa"/>
          </w:tcPr>
          <w:p w14:paraId="12FBCB93" w14:textId="03DD2764" w:rsidR="00EC69CA" w:rsidRPr="002B111F" w:rsidRDefault="002B111F" w:rsidP="007D084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5.2 AU</w:t>
            </w:r>
          </w:p>
        </w:tc>
      </w:tr>
      <w:tr w:rsidR="00EC69CA" w14:paraId="6713470A" w14:textId="77777777" w:rsidTr="00EC69CA">
        <w:tc>
          <w:tcPr>
            <w:tcW w:w="4508" w:type="dxa"/>
          </w:tcPr>
          <w:p w14:paraId="60F952E6" w14:textId="3701551A" w:rsidR="00EC69CA" w:rsidRPr="002B111F" w:rsidRDefault="0061302D" w:rsidP="007D084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Year in Earth days</w:t>
            </w:r>
          </w:p>
        </w:tc>
        <w:tc>
          <w:tcPr>
            <w:tcW w:w="4508" w:type="dxa"/>
          </w:tcPr>
          <w:p w14:paraId="57EE2BCD" w14:textId="12CD866D" w:rsidR="00EC69CA" w:rsidRPr="002B111F" w:rsidRDefault="0061302D" w:rsidP="007D084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12 Earth years</w:t>
            </w:r>
          </w:p>
        </w:tc>
      </w:tr>
      <w:tr w:rsidR="0085529E" w14:paraId="79768CF6" w14:textId="77777777" w:rsidTr="00EC69CA">
        <w:tc>
          <w:tcPr>
            <w:tcW w:w="4508" w:type="dxa"/>
          </w:tcPr>
          <w:p w14:paraId="6999363A" w14:textId="62B3DFA4" w:rsidR="0085529E" w:rsidRDefault="0085529E" w:rsidP="0085529E">
            <w:pPr>
              <w:jc w:val="both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Mean radius</w:t>
            </w:r>
          </w:p>
        </w:tc>
        <w:tc>
          <w:tcPr>
            <w:tcW w:w="4508" w:type="dxa"/>
          </w:tcPr>
          <w:p w14:paraId="35C248FB" w14:textId="569F86A0" w:rsidR="0085529E" w:rsidRDefault="0085529E" w:rsidP="0085529E">
            <w:pPr>
              <w:jc w:val="both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1550 km</w:t>
            </w:r>
          </w:p>
        </w:tc>
      </w:tr>
      <w:tr w:rsidR="0085529E" w14:paraId="20D865B9" w14:textId="77777777" w:rsidTr="00EC69CA">
        <w:tc>
          <w:tcPr>
            <w:tcW w:w="4508" w:type="dxa"/>
          </w:tcPr>
          <w:p w14:paraId="540ABA05" w14:textId="714F45B6" w:rsidR="0085529E" w:rsidRPr="00B0771A" w:rsidRDefault="00B0771A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Mass</w:t>
            </w:r>
          </w:p>
        </w:tc>
        <w:tc>
          <w:tcPr>
            <w:tcW w:w="4508" w:type="dxa"/>
          </w:tcPr>
          <w:p w14:paraId="3A8F2703" w14:textId="0BA305C2" w:rsidR="0085529E" w:rsidRPr="00B0771A" w:rsidRDefault="00B0771A" w:rsidP="0085529E">
            <w:pPr>
              <w:jc w:val="both"/>
              <w:rPr>
                <w:lang w:val="en-GB"/>
              </w:rPr>
            </w:pPr>
            <w:r w:rsidRPr="00B0771A">
              <w:rPr>
                <w:lang w:val="en-GB"/>
              </w:rPr>
              <w:t>1.59 x 10^10</w:t>
            </w:r>
          </w:p>
        </w:tc>
      </w:tr>
      <w:tr w:rsidR="0085529E" w14:paraId="77D361F9" w14:textId="77777777" w:rsidTr="00EC69CA">
        <w:tc>
          <w:tcPr>
            <w:tcW w:w="4508" w:type="dxa"/>
          </w:tcPr>
          <w:p w14:paraId="28C33690" w14:textId="0399095E" w:rsidR="0085529E" w:rsidRPr="003C61EC" w:rsidRDefault="003C61EC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Mean surface gravity</w:t>
            </w:r>
          </w:p>
        </w:tc>
        <w:tc>
          <w:tcPr>
            <w:tcW w:w="4508" w:type="dxa"/>
          </w:tcPr>
          <w:p w14:paraId="6410E94F" w14:textId="712B1CD8" w:rsidR="0085529E" w:rsidRPr="003C61EC" w:rsidRDefault="003C61EC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131.5</w:t>
            </w:r>
            <w:r w:rsidR="00530CE9">
              <w:rPr>
                <w:lang w:val="en-GB"/>
              </w:rPr>
              <w:t xml:space="preserve"> cm</w:t>
            </w:r>
            <w:r w:rsidR="00530CE9">
              <w:t>/sec</w:t>
            </w:r>
            <w:r w:rsidR="00530CE9" w:rsidRPr="0037569C">
              <w:rPr>
                <w:vertAlign w:val="superscript"/>
              </w:rPr>
              <w:t>2</w:t>
            </w:r>
          </w:p>
        </w:tc>
      </w:tr>
      <w:tr w:rsidR="0085529E" w14:paraId="645BB8F4" w14:textId="77777777" w:rsidTr="00EC69CA">
        <w:tc>
          <w:tcPr>
            <w:tcW w:w="4508" w:type="dxa"/>
          </w:tcPr>
          <w:p w14:paraId="03628B57" w14:textId="70D10497" w:rsidR="0085529E" w:rsidRPr="00530CE9" w:rsidRDefault="00982E97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Rotation period (day)</w:t>
            </w:r>
          </w:p>
        </w:tc>
        <w:tc>
          <w:tcPr>
            <w:tcW w:w="4508" w:type="dxa"/>
          </w:tcPr>
          <w:p w14:paraId="76884213" w14:textId="34025087" w:rsidR="0085529E" w:rsidRPr="00BC357D" w:rsidRDefault="00BC357D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3.5 Earth days</w:t>
            </w:r>
          </w:p>
        </w:tc>
      </w:tr>
      <w:tr w:rsidR="0085529E" w14:paraId="29A9F025" w14:textId="77777777" w:rsidTr="00EC69CA">
        <w:tc>
          <w:tcPr>
            <w:tcW w:w="4508" w:type="dxa"/>
          </w:tcPr>
          <w:p w14:paraId="2DD351C4" w14:textId="0E561D1B" w:rsidR="0085529E" w:rsidRPr="00982E97" w:rsidRDefault="00982E97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Atmospheric composition</w:t>
            </w:r>
          </w:p>
        </w:tc>
        <w:tc>
          <w:tcPr>
            <w:tcW w:w="4508" w:type="dxa"/>
          </w:tcPr>
          <w:p w14:paraId="1EF49FFA" w14:textId="114947B4" w:rsidR="0085529E" w:rsidRPr="00BC357D" w:rsidRDefault="00BC357D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Mostly oxygen</w:t>
            </w:r>
          </w:p>
        </w:tc>
      </w:tr>
      <w:tr w:rsidR="0085529E" w14:paraId="0ADA25DE" w14:textId="77777777" w:rsidTr="00EC69CA">
        <w:tc>
          <w:tcPr>
            <w:tcW w:w="4508" w:type="dxa"/>
          </w:tcPr>
          <w:p w14:paraId="776E895D" w14:textId="5C8D135D" w:rsidR="0085529E" w:rsidRPr="00982E97" w:rsidRDefault="00982E97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Mean surface temperature</w:t>
            </w:r>
          </w:p>
        </w:tc>
        <w:tc>
          <w:tcPr>
            <w:tcW w:w="4508" w:type="dxa"/>
          </w:tcPr>
          <w:p w14:paraId="6698B164" w14:textId="70CD4D97" w:rsidR="0085529E" w:rsidRPr="00BC357D" w:rsidRDefault="00BC357D" w:rsidP="008552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-160°C</w:t>
            </w:r>
          </w:p>
        </w:tc>
      </w:tr>
    </w:tbl>
    <w:p w14:paraId="609FADAD" w14:textId="77777777" w:rsidR="00A1002E" w:rsidRPr="00A1002E" w:rsidRDefault="00A1002E" w:rsidP="007D0849">
      <w:pPr>
        <w:jc w:val="both"/>
        <w:rPr>
          <w:b/>
          <w:bCs/>
          <w:lang w:val="en-GB"/>
        </w:rPr>
      </w:pPr>
    </w:p>
    <w:p w14:paraId="6051B14F" w14:textId="2A3BC40E" w:rsidR="0037569C" w:rsidRDefault="0037569C" w:rsidP="007D0849">
      <w:pPr>
        <w:jc w:val="both"/>
        <w:rPr>
          <w:lang w:val="en-GB"/>
        </w:rPr>
      </w:pPr>
      <w:r>
        <w:rPr>
          <w:lang w:val="en-GB"/>
        </w:rPr>
        <w:t xml:space="preserve">As </w:t>
      </w:r>
      <w:r w:rsidR="00956C43">
        <w:rPr>
          <w:lang w:val="en-GB"/>
        </w:rPr>
        <w:t>shown in Figure 1</w:t>
      </w:r>
      <w:r>
        <w:rPr>
          <w:lang w:val="en-GB"/>
        </w:rPr>
        <w:t>, many features of Venus are like Earth. This is why Venus is a prime subject for terraforming, as it will not be hard to transition from Earth to Venus.</w:t>
      </w:r>
    </w:p>
    <w:p w14:paraId="52AD7713" w14:textId="27C1F176" w:rsidR="000674AF" w:rsidRDefault="00A42AE1" w:rsidP="007D0849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Method for Terraforming</w:t>
      </w:r>
    </w:p>
    <w:p w14:paraId="1438F56D" w14:textId="292AB66E" w:rsidR="007169AD" w:rsidRDefault="00A42AE1" w:rsidP="007D0849">
      <w:pPr>
        <w:jc w:val="both"/>
        <w:rPr>
          <w:lang w:val="en-GB"/>
        </w:rPr>
      </w:pPr>
      <w:r>
        <w:rPr>
          <w:lang w:val="en-GB"/>
        </w:rPr>
        <w:t xml:space="preserve">As Venus has a very high temperature of 464°C and an atmospheric pressure which is 95 times stronger than on Earth, </w:t>
      </w:r>
      <w:r w:rsidR="00836138">
        <w:rPr>
          <w:lang w:val="en-GB"/>
        </w:rPr>
        <w:t>the planet must somehow be cooled down</w:t>
      </w:r>
      <w:r w:rsidR="001610D5">
        <w:rPr>
          <w:lang w:val="en-GB"/>
        </w:rPr>
        <w:t xml:space="preserve"> </w:t>
      </w:r>
      <w:r w:rsidR="001610D5">
        <w:t>(Britannica, n.d.-a)</w:t>
      </w:r>
      <w:r w:rsidR="00836138">
        <w:rPr>
          <w:lang w:val="en-GB"/>
        </w:rPr>
        <w:t xml:space="preserve">. The cause of this high temperature and pressure is due to its </w:t>
      </w:r>
      <w:r w:rsidR="00FD7627">
        <w:rPr>
          <w:lang w:val="en-GB"/>
        </w:rPr>
        <w:t>proximity</w:t>
      </w:r>
      <w:r w:rsidR="00836138">
        <w:rPr>
          <w:lang w:val="en-GB"/>
        </w:rPr>
        <w:t xml:space="preserve"> with the sun and the vast amount of CO</w:t>
      </w:r>
      <w:r w:rsidR="00FD7627">
        <w:rPr>
          <w:vertAlign w:val="subscript"/>
          <w:lang w:val="en-GB"/>
        </w:rPr>
        <w:t>2</w:t>
      </w:r>
      <w:r w:rsidR="00FD7627">
        <w:rPr>
          <w:lang w:val="en-GB"/>
        </w:rPr>
        <w:t xml:space="preserve"> in the </w:t>
      </w:r>
      <w:r w:rsidR="00C02F88">
        <w:rPr>
          <w:lang w:val="en-GB"/>
        </w:rPr>
        <w:t xml:space="preserve">thick </w:t>
      </w:r>
      <w:r w:rsidR="00FD7627">
        <w:rPr>
          <w:lang w:val="en-GB"/>
        </w:rPr>
        <w:t>atmosphere</w:t>
      </w:r>
      <w:r w:rsidR="00C02F88">
        <w:rPr>
          <w:lang w:val="en-GB"/>
        </w:rPr>
        <w:t xml:space="preserve"> (NASA, 2025)</w:t>
      </w:r>
      <w:r w:rsidR="00FD7627">
        <w:rPr>
          <w:lang w:val="en-GB"/>
        </w:rPr>
        <w:t>. To combat this</w:t>
      </w:r>
      <w:r w:rsidR="00B84E23">
        <w:rPr>
          <w:lang w:val="en-GB"/>
        </w:rPr>
        <w:t xml:space="preserve">, the solar shade method will be used. </w:t>
      </w:r>
      <w:r w:rsidR="003934B4">
        <w:rPr>
          <w:lang w:val="en-GB"/>
        </w:rPr>
        <w:t>Paul Birch proposed the use of slatted mirrors that would be placed at a certain point called the L</w:t>
      </w:r>
      <w:r w:rsidR="003934B4">
        <w:rPr>
          <w:vertAlign w:val="subscript"/>
          <w:lang w:val="en-GB"/>
        </w:rPr>
        <w:t>1</w:t>
      </w:r>
      <w:r w:rsidR="003934B4">
        <w:rPr>
          <w:lang w:val="en-GB"/>
        </w:rPr>
        <w:t xml:space="preserve"> point between the planet and the sun, </w:t>
      </w:r>
      <w:r w:rsidR="00CB5564">
        <w:rPr>
          <w:lang w:val="en-GB"/>
        </w:rPr>
        <w:t>and that they wouldn’t be perpendicular to the sun’s rays, but at an angle</w:t>
      </w:r>
      <w:r w:rsidR="006B1EEC">
        <w:rPr>
          <w:lang w:val="en-GB"/>
        </w:rPr>
        <w:t xml:space="preserve"> so that the rays would eventually </w:t>
      </w:r>
      <w:r w:rsidR="006E7AA6">
        <w:rPr>
          <w:lang w:val="en-GB"/>
        </w:rPr>
        <w:t>be skewed away from striking Venus.</w:t>
      </w:r>
      <w:r w:rsidR="00621A26">
        <w:rPr>
          <w:lang w:val="en-GB"/>
        </w:rPr>
        <w:t xml:space="preserve"> </w:t>
      </w:r>
      <w:r w:rsidR="007169AD">
        <w:t>(Birch, 1991)</w:t>
      </w:r>
      <w:r w:rsidR="00F16C9C">
        <w:rPr>
          <w:lang w:val="en-GB"/>
        </w:rPr>
        <w:t xml:space="preserve">. </w:t>
      </w:r>
    </w:p>
    <w:p w14:paraId="2F66B7AC" w14:textId="7EDDA807" w:rsidR="00A42AE1" w:rsidRDefault="00F16C9C" w:rsidP="007D0849">
      <w:pPr>
        <w:jc w:val="both"/>
        <w:rPr>
          <w:lang w:val="en-GB"/>
        </w:rPr>
      </w:pPr>
      <w:r>
        <w:rPr>
          <w:lang w:val="en-GB"/>
        </w:rPr>
        <w:t xml:space="preserve">Although this is a promising concept, the vast amount of time and </w:t>
      </w:r>
      <w:r w:rsidR="006E3E4B">
        <w:rPr>
          <w:lang w:val="en-GB"/>
        </w:rPr>
        <w:t xml:space="preserve">equipment required to achieve this is many times larger than what humans have been able to </w:t>
      </w:r>
      <w:r w:rsidR="007E0B84">
        <w:rPr>
          <w:lang w:val="en-GB"/>
        </w:rPr>
        <w:t xml:space="preserve">transport to or construct in </w:t>
      </w:r>
      <w:r w:rsidR="00FD75EE">
        <w:rPr>
          <w:lang w:val="en-GB"/>
        </w:rPr>
        <w:t>space and</w:t>
      </w:r>
      <w:r w:rsidR="007E0B84">
        <w:rPr>
          <w:lang w:val="en-GB"/>
        </w:rPr>
        <w:t xml:space="preserve"> thus would take many years and lots of funding to be a feasible </w:t>
      </w:r>
      <w:r w:rsidR="00FB010B">
        <w:rPr>
          <w:lang w:val="en-GB"/>
        </w:rPr>
        <w:t>project</w:t>
      </w:r>
      <w:r w:rsidR="007169AD" w:rsidRPr="007169AD">
        <w:t xml:space="preserve"> </w:t>
      </w:r>
      <w:r w:rsidR="007169AD">
        <w:t>(Birch, 1991)</w:t>
      </w:r>
      <w:r w:rsidR="007E0B84">
        <w:rPr>
          <w:lang w:val="en-GB"/>
        </w:rPr>
        <w:t xml:space="preserve">. </w:t>
      </w:r>
    </w:p>
    <w:p w14:paraId="77D67026" w14:textId="3AAB8947" w:rsidR="00ED0A03" w:rsidRDefault="00C71C47" w:rsidP="007D0849">
      <w:pPr>
        <w:jc w:val="both"/>
        <w:rPr>
          <w:lang w:val="en-GB"/>
        </w:rPr>
      </w:pPr>
      <w:r>
        <w:rPr>
          <w:lang w:val="en-GB"/>
        </w:rPr>
        <w:t xml:space="preserve">As Kurzgesagt </w:t>
      </w:r>
      <w:r w:rsidR="00200F72">
        <w:rPr>
          <w:lang w:val="en-GB"/>
        </w:rPr>
        <w:t xml:space="preserve">(2021) </w:t>
      </w:r>
      <w:r>
        <w:rPr>
          <w:lang w:val="en-GB"/>
        </w:rPr>
        <w:t>neatly summarises it,</w:t>
      </w:r>
      <w:r w:rsidR="00C94692">
        <w:rPr>
          <w:lang w:val="en-GB"/>
        </w:rPr>
        <w:t xml:space="preserve"> after the temperature of the planet reaches a chilly temperature of </w:t>
      </w:r>
      <w:r w:rsidR="00AF459D">
        <w:rPr>
          <w:lang w:val="en-GB"/>
        </w:rPr>
        <w:t>-81°C and the CO</w:t>
      </w:r>
      <w:r w:rsidR="00AF459D">
        <w:rPr>
          <w:vertAlign w:val="subscript"/>
          <w:lang w:val="en-GB"/>
        </w:rPr>
        <w:t>2</w:t>
      </w:r>
      <w:r w:rsidR="00AF459D">
        <w:rPr>
          <w:lang w:val="en-GB"/>
        </w:rPr>
        <w:t xml:space="preserve"> from the atmosphere has </w:t>
      </w:r>
      <w:r w:rsidR="008B2310">
        <w:rPr>
          <w:lang w:val="en-GB"/>
        </w:rPr>
        <w:t>frozen on the surface of the planet, we will at some point have to warm the planet up again to make it a liveable place for humans, and the</w:t>
      </w:r>
      <w:r w:rsidR="003F13E8">
        <w:rPr>
          <w:lang w:val="en-GB"/>
        </w:rPr>
        <w:t xml:space="preserve"> CO</w:t>
      </w:r>
      <w:r w:rsidR="003F13E8">
        <w:rPr>
          <w:vertAlign w:val="subscript"/>
          <w:lang w:val="en-GB"/>
        </w:rPr>
        <w:t>2</w:t>
      </w:r>
      <w:r w:rsidR="003F13E8">
        <w:rPr>
          <w:lang w:val="en-GB"/>
        </w:rPr>
        <w:t xml:space="preserve"> will just “melt and fill up the atmosphere again.” So, instead, </w:t>
      </w:r>
      <w:r w:rsidR="00812AF1">
        <w:rPr>
          <w:lang w:val="en-GB"/>
        </w:rPr>
        <w:t>we’ll have to somehow transport the CO</w:t>
      </w:r>
      <w:r w:rsidR="00812AF1">
        <w:rPr>
          <w:vertAlign w:val="subscript"/>
          <w:lang w:val="en-GB"/>
        </w:rPr>
        <w:t>2</w:t>
      </w:r>
      <w:r w:rsidR="00812AF1">
        <w:rPr>
          <w:lang w:val="en-GB"/>
        </w:rPr>
        <w:t xml:space="preserve"> ice out </w:t>
      </w:r>
      <w:r w:rsidR="007C17A1">
        <w:rPr>
          <w:lang w:val="en-GB"/>
        </w:rPr>
        <w:t>of Venus so that it</w:t>
      </w:r>
      <w:r w:rsidR="00295195">
        <w:rPr>
          <w:lang w:val="en-GB"/>
        </w:rPr>
        <w:t xml:space="preserve"> is stored away in space ready for future use. This could be very efficient with </w:t>
      </w:r>
      <w:r w:rsidR="00242A78">
        <w:rPr>
          <w:lang w:val="en-GB"/>
        </w:rPr>
        <w:t>the use of mass drivers instead of rockets, but it would still be very cost-ineffective and a very intense challenge to solve</w:t>
      </w:r>
      <w:r w:rsidR="00907BE6" w:rsidRPr="00907BE6">
        <w:t xml:space="preserve"> </w:t>
      </w:r>
      <w:r w:rsidR="00907BE6">
        <w:t>(Kurzgesagt, 2021)</w:t>
      </w:r>
      <w:r w:rsidR="00242A78">
        <w:rPr>
          <w:lang w:val="en-GB"/>
        </w:rPr>
        <w:t>.</w:t>
      </w:r>
      <w:r w:rsidR="00DE164C">
        <w:rPr>
          <w:lang w:val="en-GB"/>
        </w:rPr>
        <w:t xml:space="preserve"> </w:t>
      </w:r>
      <w:r w:rsidR="00391287">
        <w:rPr>
          <w:lang w:val="en-GB"/>
        </w:rPr>
        <w:t>Additionally, even with the CO</w:t>
      </w:r>
      <w:r w:rsidR="00391287">
        <w:rPr>
          <w:vertAlign w:val="subscript"/>
          <w:lang w:val="en-GB"/>
        </w:rPr>
        <w:t>2</w:t>
      </w:r>
      <w:r w:rsidR="00391287">
        <w:rPr>
          <w:lang w:val="en-GB"/>
        </w:rPr>
        <w:t xml:space="preserve"> out of the way, the planet still has no water to sustain a large population, so how will the waste be transported out of the planet and water be transported in? </w:t>
      </w:r>
    </w:p>
    <w:p w14:paraId="36A285AF" w14:textId="3D83D647" w:rsidR="007B0814" w:rsidRDefault="005747DE" w:rsidP="007D0849">
      <w:pPr>
        <w:jc w:val="both"/>
        <w:rPr>
          <w:lang w:val="en-GB"/>
        </w:rPr>
      </w:pPr>
      <w:r>
        <w:rPr>
          <w:lang w:val="en-GB"/>
        </w:rPr>
        <w:t>As Birch</w:t>
      </w:r>
      <w:r w:rsidR="00907BE6">
        <w:rPr>
          <w:lang w:val="en-GB"/>
        </w:rPr>
        <w:t xml:space="preserve"> (1991) proposes</w:t>
      </w:r>
      <w:r w:rsidR="008E4EDF">
        <w:rPr>
          <w:lang w:val="en-GB"/>
        </w:rPr>
        <w:t>, maybe Venus could collide with an ice planet from the outer solar system</w:t>
      </w:r>
      <w:r w:rsidR="00434270">
        <w:rPr>
          <w:lang w:val="en-GB"/>
        </w:rPr>
        <w:t>, bringing all the necessary water in one go. However, this would be very difficult as transporting such a large object through the solar system with our current technology would be a</w:t>
      </w:r>
      <w:r w:rsidR="005A2F89">
        <w:rPr>
          <w:lang w:val="en-GB"/>
        </w:rPr>
        <w:t>n enormous feat. Instead, Kurzgesagt</w:t>
      </w:r>
      <w:r w:rsidR="00200F72">
        <w:rPr>
          <w:lang w:val="en-GB"/>
        </w:rPr>
        <w:t xml:space="preserve"> (2019)</w:t>
      </w:r>
      <w:r w:rsidR="001367BB">
        <w:rPr>
          <w:lang w:val="en-GB"/>
        </w:rPr>
        <w:t xml:space="preserve"> suggests the use of space tethers, a simple technology that consists of a cable and a weight. </w:t>
      </w:r>
      <w:r w:rsidR="00B94640">
        <w:rPr>
          <w:lang w:val="en-GB"/>
        </w:rPr>
        <w:t>By extending the tether, making it spin, and using a counterweight to keep the tether in place,</w:t>
      </w:r>
      <w:r w:rsidR="00610FAF">
        <w:rPr>
          <w:lang w:val="en-GB"/>
        </w:rPr>
        <w:t xml:space="preserve"> the space tether could use the orbit of the moon or planet to “</w:t>
      </w:r>
      <w:r w:rsidR="005A165B">
        <w:rPr>
          <w:lang w:val="en-GB"/>
        </w:rPr>
        <w:t>fling</w:t>
      </w:r>
      <w:r w:rsidR="00610FAF">
        <w:rPr>
          <w:lang w:val="en-GB"/>
        </w:rPr>
        <w:t xml:space="preserve">” objects large distances with </w:t>
      </w:r>
      <w:r w:rsidR="00E2284F">
        <w:rPr>
          <w:lang w:val="en-GB"/>
        </w:rPr>
        <w:t xml:space="preserve">twice the tether’s rotation velocity. They name this the Skyhook, and </w:t>
      </w:r>
      <w:r w:rsidR="005A165B">
        <w:rPr>
          <w:lang w:val="en-GB"/>
        </w:rPr>
        <w:t>there are already specialised materials that can withstand the pressure that a Skyhook would face spinning and flinging objects across the solar system.</w:t>
      </w:r>
      <w:r w:rsidR="00745960">
        <w:rPr>
          <w:lang w:val="en-GB"/>
        </w:rPr>
        <w:t xml:space="preserve"> Although this would be less efficient than finding a fast way to bring an entire ice moon to the planet being terraformed, it would be a lot more cost-effective and</w:t>
      </w:r>
      <w:r w:rsidR="002C4969">
        <w:rPr>
          <w:lang w:val="en-GB"/>
        </w:rPr>
        <w:t xml:space="preserve"> would have a higher chance of </w:t>
      </w:r>
      <w:r w:rsidR="002C4969">
        <w:rPr>
          <w:lang w:val="en-GB"/>
        </w:rPr>
        <w:lastRenderedPageBreak/>
        <w:t>success as it is very possible that a Skyhook could be made with the current technology we have</w:t>
      </w:r>
      <w:r w:rsidR="007B0814" w:rsidRPr="007B0814">
        <w:t xml:space="preserve"> </w:t>
      </w:r>
      <w:r w:rsidR="007B0814">
        <w:t>(Kurzgesagt, 2019)</w:t>
      </w:r>
      <w:r w:rsidR="002C4969">
        <w:rPr>
          <w:lang w:val="en-GB"/>
        </w:rPr>
        <w:t xml:space="preserve">. </w:t>
      </w:r>
    </w:p>
    <w:p w14:paraId="75EDFE29" w14:textId="7282843F" w:rsidR="00C71C47" w:rsidRDefault="00822F18" w:rsidP="007D0849">
      <w:pPr>
        <w:jc w:val="both"/>
        <w:rPr>
          <w:lang w:val="en-GB"/>
        </w:rPr>
      </w:pPr>
      <w:r>
        <w:rPr>
          <w:lang w:val="en-GB"/>
        </w:rPr>
        <w:t xml:space="preserve">So, by placing a Skyhook at Venus and an ice moon, for example, Europa, the waste from Venus could be </w:t>
      </w:r>
      <w:r w:rsidR="00777CAE">
        <w:rPr>
          <w:lang w:val="en-GB"/>
        </w:rPr>
        <w:t xml:space="preserve">accelerated </w:t>
      </w:r>
      <w:r>
        <w:rPr>
          <w:lang w:val="en-GB"/>
        </w:rPr>
        <w:t xml:space="preserve">into orbit around Venus, where it would gather into a small ice moon, and the ice from Europa could be transported across the solar system to Venus, where it would then </w:t>
      </w:r>
      <w:r w:rsidR="00155454">
        <w:rPr>
          <w:lang w:val="en-GB"/>
        </w:rPr>
        <w:t>be able to enter as</w:t>
      </w:r>
      <w:r w:rsidR="00777CAE">
        <w:rPr>
          <w:lang w:val="en-GB"/>
        </w:rPr>
        <w:t xml:space="preserve"> the Skyhook on Venus catches the ice and throws it down to the surface.</w:t>
      </w:r>
      <w:r w:rsidR="00156688">
        <w:rPr>
          <w:lang w:val="en-GB"/>
        </w:rPr>
        <w:t xml:space="preserve"> Excess nitrogen could also be removed with the same method, as the Skyhook transports different materials in and out of orbit</w:t>
      </w:r>
      <w:r w:rsidR="001F0894">
        <w:rPr>
          <w:lang w:val="en-GB"/>
        </w:rPr>
        <w:t>, and this would lower the atmospheric pressure even further</w:t>
      </w:r>
      <w:r w:rsidR="00C5084C" w:rsidRPr="00C5084C">
        <w:t xml:space="preserve"> </w:t>
      </w:r>
      <w:r w:rsidR="00C5084C">
        <w:t>(Kurzgesagt, 2019)</w:t>
      </w:r>
      <w:r w:rsidR="001F0894">
        <w:rPr>
          <w:lang w:val="en-GB"/>
        </w:rPr>
        <w:t>.</w:t>
      </w:r>
      <w:r w:rsidR="002C6955">
        <w:rPr>
          <w:lang w:val="en-GB"/>
        </w:rPr>
        <w:t xml:space="preserve"> Although Europa is incredibly far from Venus, as shown in Figure 2, the use of the Skyhook </w:t>
      </w:r>
      <w:r w:rsidR="000144E0">
        <w:rPr>
          <w:lang w:val="en-GB"/>
        </w:rPr>
        <w:t xml:space="preserve">would make the transportation of the ice </w:t>
      </w:r>
      <w:r w:rsidR="008C61AF">
        <w:rPr>
          <w:lang w:val="en-GB"/>
        </w:rPr>
        <w:t>incredibly easy</w:t>
      </w:r>
      <w:r w:rsidR="00C5084C">
        <w:rPr>
          <w:lang w:val="en-GB"/>
        </w:rPr>
        <w:t xml:space="preserve"> </w:t>
      </w:r>
      <w:r w:rsidR="00C5084C">
        <w:t>(The Planetary Society, n.d.)</w:t>
      </w:r>
      <w:r w:rsidR="008C61AF">
        <w:rPr>
          <w:lang w:val="en-GB"/>
        </w:rPr>
        <w:t>.</w:t>
      </w:r>
    </w:p>
    <w:p w14:paraId="0C12AE54" w14:textId="1F4C74BA" w:rsidR="00A11744" w:rsidRDefault="00A30073" w:rsidP="007D0849">
      <w:pPr>
        <w:jc w:val="both"/>
        <w:rPr>
          <w:lang w:val="en-GB"/>
        </w:rPr>
      </w:pPr>
      <w:r>
        <w:rPr>
          <w:lang w:val="en-GB"/>
        </w:rPr>
        <w:t xml:space="preserve">Now, the atmosphere and water issues have been solved, but how about the most important step? </w:t>
      </w:r>
      <w:r w:rsidR="005C0959">
        <w:rPr>
          <w:lang w:val="en-GB"/>
        </w:rPr>
        <w:t>Without a breathable atmosphere, nobody can live permanently on the planet as they would on Earth</w:t>
      </w:r>
      <w:r w:rsidR="00DD69FC">
        <w:rPr>
          <w:lang w:val="en-GB"/>
        </w:rPr>
        <w:t xml:space="preserve">, so how will we make this planet liveable? </w:t>
      </w:r>
      <w:r w:rsidR="00956C43">
        <w:rPr>
          <w:lang w:val="en-GB"/>
        </w:rPr>
        <w:t>First, to address the temperature and day-night cycle. As shown in Figure 1, one Venu</w:t>
      </w:r>
      <w:r w:rsidR="00FD466F">
        <w:rPr>
          <w:lang w:val="en-GB"/>
        </w:rPr>
        <w:t>sian day is 243 Earth days</w:t>
      </w:r>
      <w:r w:rsidR="00A11744" w:rsidRPr="00A11744">
        <w:t xml:space="preserve"> </w:t>
      </w:r>
      <w:r w:rsidR="00A11744">
        <w:t>(Britannica, n.d.-a)</w:t>
      </w:r>
      <w:r w:rsidR="00FD466F">
        <w:rPr>
          <w:lang w:val="en-GB"/>
        </w:rPr>
        <w:t>. If we were to just remove the solar shades</w:t>
      </w:r>
      <w:r w:rsidR="007F3E31">
        <w:rPr>
          <w:lang w:val="en-GB"/>
        </w:rPr>
        <w:t>, one side of the planet would burn up while the other side would remain cold, and that wouldn’t be very pleasant.</w:t>
      </w:r>
      <w:r w:rsidR="0048229D">
        <w:rPr>
          <w:lang w:val="en-GB"/>
        </w:rPr>
        <w:t xml:space="preserve"> So, Kurzgesagt’s response to this is to manipulate mirrors around the planet so that </w:t>
      </w:r>
      <w:r w:rsidR="0036455D">
        <w:rPr>
          <w:lang w:val="en-GB"/>
        </w:rPr>
        <w:t>we would have full control over how much light and energy the planet received. These mirrors could be strategically used to melt</w:t>
      </w:r>
      <w:r w:rsidR="002130F7">
        <w:rPr>
          <w:lang w:val="en-GB"/>
        </w:rPr>
        <w:t xml:space="preserve"> large oceans and illuminate the </w:t>
      </w:r>
      <w:r w:rsidR="00E95C61">
        <w:rPr>
          <w:lang w:val="en-GB"/>
        </w:rPr>
        <w:t>cities</w:t>
      </w:r>
      <w:r w:rsidR="00A11744" w:rsidRPr="00A11744">
        <w:t xml:space="preserve"> </w:t>
      </w:r>
      <w:r w:rsidR="00A11744">
        <w:t>(Kurzgesagt, 2021)</w:t>
      </w:r>
      <w:r w:rsidR="00E95C61">
        <w:rPr>
          <w:lang w:val="en-GB"/>
        </w:rPr>
        <w:t xml:space="preserve">. </w:t>
      </w:r>
    </w:p>
    <w:p w14:paraId="4D41C9B4" w14:textId="49C291B6" w:rsidR="00C5084C" w:rsidRDefault="00E95C61" w:rsidP="007D0849">
      <w:pPr>
        <w:jc w:val="both"/>
        <w:rPr>
          <w:lang w:val="en-GB"/>
        </w:rPr>
      </w:pPr>
      <w:r>
        <w:rPr>
          <w:lang w:val="en-GB"/>
        </w:rPr>
        <w:t>Then, what about the atmosphere? Currently, after throwing out the 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out into orbit, the atmosphere is still </w:t>
      </w:r>
      <w:r w:rsidR="00AF5489">
        <w:rPr>
          <w:lang w:val="en-GB"/>
        </w:rPr>
        <w:t>almost entirely made of nitrogen and has very little oxygen.</w:t>
      </w:r>
      <w:r w:rsidR="00830508">
        <w:rPr>
          <w:lang w:val="en-GB"/>
        </w:rPr>
        <w:t xml:space="preserve"> To combat this, cyanobacteria will be introduced as the first inhabitants of Venus, </w:t>
      </w:r>
      <w:r w:rsidR="008C7724">
        <w:rPr>
          <w:lang w:val="en-GB"/>
        </w:rPr>
        <w:t xml:space="preserve">and as they undergo photosynthesis, they will release oxygen </w:t>
      </w:r>
      <w:r w:rsidR="00063F69">
        <w:rPr>
          <w:lang w:val="en-GB"/>
        </w:rPr>
        <w:t>and transform the nitrogen to something</w:t>
      </w:r>
      <w:r w:rsidR="00B24C1A">
        <w:rPr>
          <w:lang w:val="en-GB"/>
        </w:rPr>
        <w:t xml:space="preserve"> akin to a “planet fertiliser”, </w:t>
      </w:r>
      <w:r w:rsidR="00B42C22">
        <w:rPr>
          <w:lang w:val="en-GB"/>
        </w:rPr>
        <w:t>which would fertilise the oceans, readying them for more complex life forms. The</w:t>
      </w:r>
      <w:r w:rsidR="008657F4">
        <w:rPr>
          <w:lang w:val="en-GB"/>
        </w:rPr>
        <w:t xml:space="preserve">n, the Venusian soil will have to be ground down </w:t>
      </w:r>
      <w:r w:rsidR="001C1F0C">
        <w:rPr>
          <w:lang w:val="en-GB"/>
        </w:rPr>
        <w:t>so that nitrogen fixing plants will be able to grow on them</w:t>
      </w:r>
      <w:r w:rsidR="00583C9A">
        <w:rPr>
          <w:lang w:val="en-GB"/>
        </w:rPr>
        <w:t>, and CO</w:t>
      </w:r>
      <w:r w:rsidR="00583C9A">
        <w:rPr>
          <w:vertAlign w:val="subscript"/>
          <w:lang w:val="en-GB"/>
        </w:rPr>
        <w:t>2</w:t>
      </w:r>
      <w:r w:rsidR="00583C9A">
        <w:rPr>
          <w:lang w:val="en-GB"/>
        </w:rPr>
        <w:t xml:space="preserve"> from the artificial ice moon would be </w:t>
      </w:r>
      <w:r w:rsidR="004B1139">
        <w:rPr>
          <w:lang w:val="en-GB"/>
        </w:rPr>
        <w:t>introduced to feed the plants and cyanobacteria to speed up the process</w:t>
      </w:r>
      <w:r w:rsidR="00E62ACF" w:rsidRPr="00E62ACF">
        <w:t xml:space="preserve"> </w:t>
      </w:r>
      <w:r w:rsidR="00E62ACF">
        <w:t>(Kurzgesagt, 2021)</w:t>
      </w:r>
      <w:r w:rsidR="004B1139">
        <w:rPr>
          <w:lang w:val="en-GB"/>
        </w:rPr>
        <w:t>.</w:t>
      </w:r>
      <w:r w:rsidR="001C1F0C">
        <w:rPr>
          <w:lang w:val="en-GB"/>
        </w:rPr>
        <w:t xml:space="preserve"> Eventually, the planet will </w:t>
      </w:r>
      <w:r w:rsidR="00583C9A">
        <w:rPr>
          <w:lang w:val="en-GB"/>
        </w:rPr>
        <w:t xml:space="preserve">turn </w:t>
      </w:r>
      <w:r w:rsidR="004B1139">
        <w:rPr>
          <w:lang w:val="en-GB"/>
        </w:rPr>
        <w:t>green,</w:t>
      </w:r>
      <w:r w:rsidR="00583C9A">
        <w:rPr>
          <w:lang w:val="en-GB"/>
        </w:rPr>
        <w:t xml:space="preserve"> and Venus would look a lot like Earth compared to its current state.</w:t>
      </w:r>
      <w:r w:rsidR="00D757C9">
        <w:rPr>
          <w:lang w:val="en-GB"/>
        </w:rPr>
        <w:t xml:space="preserve"> Over a few thousands of years, the atmosphere would be finally breathable, and Venus would be successfully terraformed.</w:t>
      </w:r>
      <w:r w:rsidR="007D0849">
        <w:rPr>
          <w:lang w:val="en-GB"/>
        </w:rPr>
        <w:t xml:space="preserve"> </w:t>
      </w:r>
    </w:p>
    <w:p w14:paraId="2F34C869" w14:textId="5415393D" w:rsidR="00A30073" w:rsidRPr="00E95C61" w:rsidRDefault="007D0849" w:rsidP="007D0849">
      <w:pPr>
        <w:jc w:val="both"/>
        <w:rPr>
          <w:lang w:val="en-GB"/>
        </w:rPr>
      </w:pPr>
      <w:r>
        <w:rPr>
          <w:lang w:val="en-GB"/>
        </w:rPr>
        <w:t xml:space="preserve">Of course, this is all theoretical, and a successful terraforming would be incredibly difficult and time consuming. </w:t>
      </w:r>
      <w:r w:rsidR="00BF5109">
        <w:rPr>
          <w:lang w:val="en-GB"/>
        </w:rPr>
        <w:t>However, with the right conditions, it is very much a planet that humans can look to colonising in the future</w:t>
      </w:r>
      <w:r w:rsidR="006F4C03">
        <w:rPr>
          <w:lang w:val="en-GB"/>
        </w:rPr>
        <w:t xml:space="preserve">. The only thing stopping us now is our imagination. </w:t>
      </w:r>
    </w:p>
    <w:p w14:paraId="43BF1100" w14:textId="77777777" w:rsidR="00663501" w:rsidRPr="003934B4" w:rsidRDefault="00663501" w:rsidP="007D0849">
      <w:pPr>
        <w:jc w:val="both"/>
        <w:rPr>
          <w:lang w:val="en-GB"/>
        </w:rPr>
      </w:pPr>
    </w:p>
    <w:p w14:paraId="29B55065" w14:textId="2B46A0A9" w:rsidR="00CE35AF" w:rsidRDefault="00393391" w:rsidP="00457245">
      <w:pPr>
        <w:rPr>
          <w:lang w:val="en-GB"/>
        </w:rPr>
      </w:pPr>
      <w:r>
        <w:rPr>
          <w:lang w:val="en-GB"/>
        </w:rPr>
        <w:t>R</w:t>
      </w:r>
      <w:r w:rsidR="00CE35AF">
        <w:rPr>
          <w:lang w:val="en-GB"/>
        </w:rPr>
        <w:t>eferences:</w:t>
      </w:r>
    </w:p>
    <w:p w14:paraId="6812CE42" w14:textId="77777777" w:rsidR="00457245" w:rsidRPr="00457245" w:rsidRDefault="00457245" w:rsidP="00457245">
      <w:pPr>
        <w:pStyle w:val="ListParagraph"/>
        <w:numPr>
          <w:ilvl w:val="0"/>
          <w:numId w:val="2"/>
        </w:numPr>
      </w:pPr>
      <w:r w:rsidRPr="00457245">
        <w:lastRenderedPageBreak/>
        <w:t xml:space="preserve">Britannica. (n.d.). </w:t>
      </w:r>
      <w:r w:rsidRPr="00457245">
        <w:rPr>
          <w:i/>
          <w:iCs/>
        </w:rPr>
        <w:t>Venus (planet).</w:t>
      </w:r>
      <w:r w:rsidRPr="00457245">
        <w:t xml:space="preserve"> Encyclopædia Britannica. </w:t>
      </w:r>
      <w:hyperlink r:id="rId5" w:history="1">
        <w:r w:rsidRPr="00457245">
          <w:rPr>
            <w:rStyle w:val="Hyperlink"/>
          </w:rPr>
          <w:t>https://www.britannica.com/place/Venus-planet</w:t>
        </w:r>
      </w:hyperlink>
    </w:p>
    <w:p w14:paraId="6099E6AD" w14:textId="77777777" w:rsidR="00457245" w:rsidRPr="00457245" w:rsidRDefault="00457245" w:rsidP="00457245">
      <w:pPr>
        <w:pStyle w:val="ListParagraph"/>
      </w:pPr>
    </w:p>
    <w:p w14:paraId="1C30A04E" w14:textId="63FF4AF3" w:rsidR="00457245" w:rsidRPr="00457245" w:rsidRDefault="00457245" w:rsidP="00457245">
      <w:pPr>
        <w:pStyle w:val="ListParagraph"/>
        <w:numPr>
          <w:ilvl w:val="0"/>
          <w:numId w:val="2"/>
        </w:numPr>
      </w:pPr>
      <w:r w:rsidRPr="00457245">
        <w:t xml:space="preserve">Britannica. (n.d.). </w:t>
      </w:r>
      <w:r w:rsidRPr="00457245">
        <w:rPr>
          <w:i/>
          <w:iCs/>
        </w:rPr>
        <w:t>Earth: Basic planetary data.</w:t>
      </w:r>
      <w:r w:rsidRPr="00457245">
        <w:t xml:space="preserve"> Encyclopædia Britannica. </w:t>
      </w:r>
      <w:hyperlink r:id="rId6" w:history="1">
        <w:r w:rsidRPr="00457245">
          <w:rPr>
            <w:rStyle w:val="Hyperlink"/>
          </w:rPr>
          <w:t>https://www.britannica.com/place/Earth/Basic-planetary-data</w:t>
        </w:r>
      </w:hyperlink>
      <w:r>
        <w:rPr>
          <w:lang w:val="en-GB"/>
        </w:rPr>
        <w:br/>
      </w:r>
    </w:p>
    <w:p w14:paraId="013CBE10" w14:textId="7C5D2BD7" w:rsidR="00457245" w:rsidRPr="00457245" w:rsidRDefault="00457245" w:rsidP="00457245">
      <w:pPr>
        <w:pStyle w:val="ListParagraph"/>
        <w:numPr>
          <w:ilvl w:val="0"/>
          <w:numId w:val="2"/>
        </w:numPr>
      </w:pPr>
      <w:r w:rsidRPr="00457245">
        <w:t xml:space="preserve">The Planetary Society. (n.d.). </w:t>
      </w:r>
      <w:r w:rsidRPr="00457245">
        <w:rPr>
          <w:i/>
          <w:iCs/>
        </w:rPr>
        <w:t>Europa.</w:t>
      </w:r>
      <w:r w:rsidRPr="00457245">
        <w:t xml:space="preserve"> The Planetary Society. </w:t>
      </w:r>
      <w:hyperlink r:id="rId7" w:history="1">
        <w:r w:rsidRPr="00457245">
          <w:rPr>
            <w:rStyle w:val="Hyperlink"/>
          </w:rPr>
          <w:t>https://www.planetary.org/worlds/europa</w:t>
        </w:r>
      </w:hyperlink>
      <w:r>
        <w:rPr>
          <w:lang w:val="en-GB"/>
        </w:rPr>
        <w:br/>
      </w:r>
    </w:p>
    <w:p w14:paraId="242DF3BF" w14:textId="758E470E" w:rsidR="00542FA5" w:rsidRDefault="00457245" w:rsidP="00542FA5">
      <w:pPr>
        <w:pStyle w:val="ListParagraph"/>
        <w:numPr>
          <w:ilvl w:val="0"/>
          <w:numId w:val="2"/>
        </w:numPr>
      </w:pPr>
      <w:r w:rsidRPr="00457245">
        <w:t xml:space="preserve">Birch, P. (1991). Terraforming Venus quickly. </w:t>
      </w:r>
      <w:r w:rsidRPr="00457245">
        <w:rPr>
          <w:i/>
          <w:iCs/>
        </w:rPr>
        <w:t>Journal of the British Interplanetary Society, 44</w:t>
      </w:r>
      <w:r w:rsidRPr="00457245">
        <w:t xml:space="preserve">, 157-167. </w:t>
      </w:r>
      <w:hyperlink r:id="rId8" w:history="1">
        <w:r w:rsidRPr="009C76D2">
          <w:rPr>
            <w:rStyle w:val="Hyperlink"/>
          </w:rPr>
          <w:t>https://ui.adsabs.harvard.edu/abs/1991JBIS...44..157B</w:t>
        </w:r>
      </w:hyperlink>
      <w:r w:rsidR="00542FA5">
        <w:br/>
      </w:r>
    </w:p>
    <w:p w14:paraId="32653BB3" w14:textId="3A84D6AE" w:rsidR="00542FA5" w:rsidRDefault="00542FA5" w:rsidP="00542FA5">
      <w:pPr>
        <w:pStyle w:val="ListParagraph"/>
        <w:numPr>
          <w:ilvl w:val="0"/>
          <w:numId w:val="2"/>
        </w:numPr>
      </w:pPr>
      <w:r>
        <w:t xml:space="preserve">Garner, R. (2016, August 11). </w:t>
      </w:r>
      <w:r w:rsidR="00D24616">
        <w:rPr>
          <w:i/>
          <w:iCs/>
        </w:rPr>
        <w:t>NASA Climate Modeling Suggests Venus May Have Been Habitable</w:t>
      </w:r>
      <w:r w:rsidR="00D24616">
        <w:t xml:space="preserve">. National Aeronautics and Space Administration. </w:t>
      </w:r>
      <w:r w:rsidR="00F22A34">
        <w:t xml:space="preserve"> </w:t>
      </w:r>
      <w:hyperlink r:id="rId9" w:history="1">
        <w:r w:rsidR="00F22A34" w:rsidRPr="004170E4">
          <w:rPr>
            <w:rStyle w:val="Hyperlink"/>
          </w:rPr>
          <w:t>https://www.nasa.gov/centers-and-facilities/giss/nasa-climate-modeling-suggests-venus-may-have-been-habitable/#:~:text=Scientists%20long%20have%20theorized%20that,a%20planet's%20climate%20is%20topography</w:t>
        </w:r>
      </w:hyperlink>
      <w:r w:rsidR="00F22A34" w:rsidRPr="00F22A34">
        <w:t>.</w:t>
      </w:r>
    </w:p>
    <w:p w14:paraId="3E05254B" w14:textId="77777777" w:rsidR="00457245" w:rsidRPr="00457245" w:rsidRDefault="00457245" w:rsidP="00457245">
      <w:pPr>
        <w:pStyle w:val="ListParagraph"/>
      </w:pPr>
    </w:p>
    <w:p w14:paraId="61C480B5" w14:textId="77777777" w:rsidR="00457245" w:rsidRPr="00457245" w:rsidRDefault="00457245" w:rsidP="00457245">
      <w:pPr>
        <w:pStyle w:val="ListParagraph"/>
        <w:numPr>
          <w:ilvl w:val="0"/>
          <w:numId w:val="2"/>
        </w:numPr>
      </w:pPr>
      <w:r w:rsidRPr="00457245">
        <w:t xml:space="preserve">Kurzgesagt – In a Nutshell. (2021, July 6). </w:t>
      </w:r>
      <w:r w:rsidRPr="00457245">
        <w:rPr>
          <w:i/>
          <w:iCs/>
        </w:rPr>
        <w:t>How to terraform Venus (quickly)</w:t>
      </w:r>
      <w:r w:rsidRPr="00457245">
        <w:t xml:space="preserve"> [Video]. YouTube. </w:t>
      </w:r>
      <w:hyperlink r:id="rId10" w:history="1">
        <w:r w:rsidRPr="00457245">
          <w:rPr>
            <w:rStyle w:val="Hyperlink"/>
          </w:rPr>
          <w:t>https://www.youtube.com/watch?v=G-WO-z-QuWI</w:t>
        </w:r>
      </w:hyperlink>
    </w:p>
    <w:p w14:paraId="1B766049" w14:textId="77777777" w:rsidR="00457245" w:rsidRPr="00457245" w:rsidRDefault="00457245" w:rsidP="00457245">
      <w:pPr>
        <w:pStyle w:val="ListParagraph"/>
      </w:pPr>
    </w:p>
    <w:p w14:paraId="074F7095" w14:textId="70CFB372" w:rsidR="00457245" w:rsidRDefault="00457245" w:rsidP="00457245">
      <w:pPr>
        <w:pStyle w:val="ListParagraph"/>
        <w:numPr>
          <w:ilvl w:val="0"/>
          <w:numId w:val="2"/>
        </w:numPr>
      </w:pPr>
      <w:r w:rsidRPr="00457245">
        <w:t xml:space="preserve">Kurzgesagt – In a Nutshell. (2019, November 17). </w:t>
      </w:r>
      <w:r w:rsidRPr="00457245">
        <w:rPr>
          <w:i/>
          <w:iCs/>
        </w:rPr>
        <w:t>1,000km cable to the stars - The Skyhook</w:t>
      </w:r>
      <w:r w:rsidRPr="00457245">
        <w:t xml:space="preserve"> [Video]. YouTube. </w:t>
      </w:r>
      <w:hyperlink r:id="rId11" w:history="1">
        <w:r w:rsidRPr="00457245">
          <w:rPr>
            <w:rStyle w:val="Hyperlink"/>
          </w:rPr>
          <w:t>https://www.youtube.com/watch?v=dqwpQarrDwk</w:t>
        </w:r>
      </w:hyperlink>
    </w:p>
    <w:p w14:paraId="18B9D3EC" w14:textId="77777777" w:rsidR="008B2643" w:rsidRDefault="008B2643" w:rsidP="008B2643">
      <w:pPr>
        <w:pStyle w:val="ListParagraph"/>
      </w:pPr>
    </w:p>
    <w:p w14:paraId="0B2341A7" w14:textId="5DDA668E" w:rsidR="00823F74" w:rsidRPr="00457245" w:rsidRDefault="008B2643" w:rsidP="00034202">
      <w:pPr>
        <w:pStyle w:val="ListParagraph"/>
        <w:numPr>
          <w:ilvl w:val="0"/>
          <w:numId w:val="2"/>
        </w:numPr>
      </w:pPr>
      <w:r>
        <w:t>N</w:t>
      </w:r>
      <w:r w:rsidR="006D4C11">
        <w:t>ASA. (</w:t>
      </w:r>
      <w:r w:rsidR="00BD3FBB">
        <w:t xml:space="preserve">2025, Feb 25). </w:t>
      </w:r>
      <w:r w:rsidR="00BD3FBB" w:rsidRPr="00D24616">
        <w:rPr>
          <w:i/>
          <w:iCs/>
        </w:rPr>
        <w:t>Venus</w:t>
      </w:r>
      <w:r w:rsidR="00BD3FBB">
        <w:t>. National Aeronautics and Space Administration</w:t>
      </w:r>
      <w:r w:rsidR="00823F74">
        <w:t xml:space="preserve">. </w:t>
      </w:r>
      <w:hyperlink r:id="rId12" w:history="1">
        <w:r w:rsidR="00823F74" w:rsidRPr="00756ACC">
          <w:rPr>
            <w:rStyle w:val="Hyperlink"/>
          </w:rPr>
          <w:t>https://science.nasa.gov/venus/</w:t>
        </w:r>
      </w:hyperlink>
    </w:p>
    <w:sectPr w:rsidR="00823F74" w:rsidRPr="00457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DF5"/>
    <w:multiLevelType w:val="hybridMultilevel"/>
    <w:tmpl w:val="BE1A8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702C"/>
    <w:multiLevelType w:val="hybridMultilevel"/>
    <w:tmpl w:val="43965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3728">
    <w:abstractNumId w:val="1"/>
  </w:num>
  <w:num w:numId="2" w16cid:durableId="114596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6"/>
    <w:rsid w:val="000144E0"/>
    <w:rsid w:val="000367DC"/>
    <w:rsid w:val="00063F69"/>
    <w:rsid w:val="000674AF"/>
    <w:rsid w:val="00090361"/>
    <w:rsid w:val="000E758F"/>
    <w:rsid w:val="001367BB"/>
    <w:rsid w:val="00155454"/>
    <w:rsid w:val="00156688"/>
    <w:rsid w:val="001610D5"/>
    <w:rsid w:val="001C1F0C"/>
    <w:rsid w:val="001F0894"/>
    <w:rsid w:val="00200F72"/>
    <w:rsid w:val="002130F7"/>
    <w:rsid w:val="00242A78"/>
    <w:rsid w:val="002762EF"/>
    <w:rsid w:val="00295195"/>
    <w:rsid w:val="002B111F"/>
    <w:rsid w:val="002C4969"/>
    <w:rsid w:val="002C6955"/>
    <w:rsid w:val="003371A0"/>
    <w:rsid w:val="00363535"/>
    <w:rsid w:val="0036455D"/>
    <w:rsid w:val="00372CEB"/>
    <w:rsid w:val="0037569C"/>
    <w:rsid w:val="00383C9F"/>
    <w:rsid w:val="00391287"/>
    <w:rsid w:val="00393391"/>
    <w:rsid w:val="003934B4"/>
    <w:rsid w:val="003C61EC"/>
    <w:rsid w:val="003F13E8"/>
    <w:rsid w:val="00434270"/>
    <w:rsid w:val="00443296"/>
    <w:rsid w:val="00454719"/>
    <w:rsid w:val="00457245"/>
    <w:rsid w:val="0048229D"/>
    <w:rsid w:val="004B1139"/>
    <w:rsid w:val="00530CE9"/>
    <w:rsid w:val="00542FA5"/>
    <w:rsid w:val="005747DE"/>
    <w:rsid w:val="00583C9A"/>
    <w:rsid w:val="005A165B"/>
    <w:rsid w:val="005A2F89"/>
    <w:rsid w:val="005C0959"/>
    <w:rsid w:val="00610FAF"/>
    <w:rsid w:val="0061302D"/>
    <w:rsid w:val="00621A26"/>
    <w:rsid w:val="00663501"/>
    <w:rsid w:val="006B1EEC"/>
    <w:rsid w:val="006D4C11"/>
    <w:rsid w:val="006E3E4B"/>
    <w:rsid w:val="006E7AA6"/>
    <w:rsid w:val="006F4C03"/>
    <w:rsid w:val="007169AD"/>
    <w:rsid w:val="00723462"/>
    <w:rsid w:val="00745960"/>
    <w:rsid w:val="00755107"/>
    <w:rsid w:val="00777CAE"/>
    <w:rsid w:val="007B0814"/>
    <w:rsid w:val="007C17A1"/>
    <w:rsid w:val="007C38F6"/>
    <w:rsid w:val="007D0849"/>
    <w:rsid w:val="007E0B84"/>
    <w:rsid w:val="007F3E31"/>
    <w:rsid w:val="00812AF1"/>
    <w:rsid w:val="00822F18"/>
    <w:rsid w:val="00823F74"/>
    <w:rsid w:val="00830508"/>
    <w:rsid w:val="00836138"/>
    <w:rsid w:val="0085529E"/>
    <w:rsid w:val="008657F4"/>
    <w:rsid w:val="008B2310"/>
    <w:rsid w:val="008B2643"/>
    <w:rsid w:val="008C61AF"/>
    <w:rsid w:val="008C7724"/>
    <w:rsid w:val="008D06F3"/>
    <w:rsid w:val="008E4EDF"/>
    <w:rsid w:val="00907BE6"/>
    <w:rsid w:val="00947B7A"/>
    <w:rsid w:val="00956C43"/>
    <w:rsid w:val="00976416"/>
    <w:rsid w:val="00982E97"/>
    <w:rsid w:val="009B72DF"/>
    <w:rsid w:val="00A1002E"/>
    <w:rsid w:val="00A11744"/>
    <w:rsid w:val="00A30073"/>
    <w:rsid w:val="00A42AE1"/>
    <w:rsid w:val="00AF459D"/>
    <w:rsid w:val="00AF5489"/>
    <w:rsid w:val="00B0771A"/>
    <w:rsid w:val="00B24C1A"/>
    <w:rsid w:val="00B42C22"/>
    <w:rsid w:val="00B7515D"/>
    <w:rsid w:val="00B84E23"/>
    <w:rsid w:val="00B94640"/>
    <w:rsid w:val="00BC357D"/>
    <w:rsid w:val="00BD3FBB"/>
    <w:rsid w:val="00BF5109"/>
    <w:rsid w:val="00C02F88"/>
    <w:rsid w:val="00C23D8C"/>
    <w:rsid w:val="00C5084C"/>
    <w:rsid w:val="00C54266"/>
    <w:rsid w:val="00C71C47"/>
    <w:rsid w:val="00C94692"/>
    <w:rsid w:val="00CB5564"/>
    <w:rsid w:val="00CD0D5C"/>
    <w:rsid w:val="00CE35AF"/>
    <w:rsid w:val="00D24616"/>
    <w:rsid w:val="00D757C9"/>
    <w:rsid w:val="00D94B63"/>
    <w:rsid w:val="00DB2741"/>
    <w:rsid w:val="00DC4441"/>
    <w:rsid w:val="00DD69FC"/>
    <w:rsid w:val="00DE164C"/>
    <w:rsid w:val="00E2284F"/>
    <w:rsid w:val="00E313A7"/>
    <w:rsid w:val="00E51EA5"/>
    <w:rsid w:val="00E62ACF"/>
    <w:rsid w:val="00E95C61"/>
    <w:rsid w:val="00EC69CA"/>
    <w:rsid w:val="00ED0A03"/>
    <w:rsid w:val="00F16C9C"/>
    <w:rsid w:val="00F22A34"/>
    <w:rsid w:val="00FB010B"/>
    <w:rsid w:val="00FD466F"/>
    <w:rsid w:val="00FD75EE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55F03"/>
  <w15:chartTrackingRefBased/>
  <w15:docId w15:val="{87D9D52C-F515-4809-A11A-20D6E5E8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26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26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26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42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42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2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.adsabs.harvard.edu/abs/1991JBIS...44..157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etary.org/worlds/europa" TargetMode="External"/><Relationship Id="rId12" Type="http://schemas.openxmlformats.org/officeDocument/2006/relationships/hyperlink" Target="https://science.nasa.gov/ven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place/Earth/Basic-planetary-data" TargetMode="External"/><Relationship Id="rId11" Type="http://schemas.openxmlformats.org/officeDocument/2006/relationships/hyperlink" Target="https://www.youtube.com/watch?v=dqwpQarrDwk" TargetMode="External"/><Relationship Id="rId5" Type="http://schemas.openxmlformats.org/officeDocument/2006/relationships/hyperlink" Target="https://www.britannica.com/place/Venus-planet" TargetMode="External"/><Relationship Id="rId10" Type="http://schemas.openxmlformats.org/officeDocument/2006/relationships/hyperlink" Target="https://www.youtube.com/watch?v=G-WO-z-Qu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sa.gov/centers-and-facilities/giss/nasa-climate-modeling-suggests-venus-may-have-been-habitable/#:~:text=Scientists%20long%20have%20theorized%20that,a%20planet's%20climate%20is%20topograph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Zhao (Y9)</dc:creator>
  <cp:keywords/>
  <dc:description/>
  <cp:lastModifiedBy>Terence Zhao (Y9)</cp:lastModifiedBy>
  <cp:revision>121</cp:revision>
  <dcterms:created xsi:type="dcterms:W3CDTF">2025-02-24T01:29:00Z</dcterms:created>
  <dcterms:modified xsi:type="dcterms:W3CDTF">2025-02-26T10:47:00Z</dcterms:modified>
</cp:coreProperties>
</file>